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D" w:rsidRPr="002F7E0D" w:rsidRDefault="002F7E0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7E0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F7E0D">
        <w:rPr>
          <w:rFonts w:ascii="Times New Roman" w:hAnsi="Times New Roman" w:cs="Times New Roman"/>
          <w:sz w:val="28"/>
          <w:szCs w:val="28"/>
        </w:rPr>
        <w:br/>
      </w:r>
    </w:p>
    <w:p w:rsidR="002F7E0D" w:rsidRPr="002F7E0D" w:rsidRDefault="002F7E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2F7E0D" w:rsidRPr="002F7E0D" w:rsidRDefault="002F7E0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Республики Беларусь 17 июня 2011 г. N 5/33981</w:t>
      </w:r>
    </w:p>
    <w:p w:rsidR="002F7E0D" w:rsidRPr="002F7E0D" w:rsidRDefault="002F7E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2F7E0D" w:rsidRPr="002F7E0D" w:rsidRDefault="002F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15 июня 2011 г. N 780</w:t>
      </w:r>
    </w:p>
    <w:p w:rsidR="002F7E0D" w:rsidRPr="002F7E0D" w:rsidRDefault="002F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ОБ УТВЕРЖДЕНИИ ПОЛОЖЕНИЯ О ПОРЯДКЕ ПЕРЕВОДА, ВОССТАНОВЛЕНИЯ И ОТЧИСЛЕНИЯ СТУДЕНТОВ</w:t>
      </w:r>
    </w:p>
    <w:p w:rsidR="002F7E0D" w:rsidRPr="002F7E0D" w:rsidRDefault="002F7E0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E0D" w:rsidRPr="002F7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E0D" w:rsidRPr="002F7E0D" w:rsidRDefault="002F7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Совмина от 09.12.2011 </w:t>
            </w:r>
            <w:hyperlink r:id="rId6" w:history="1">
              <w:r w:rsidRPr="002F7E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1663</w:t>
              </w:r>
            </w:hyperlink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F7E0D" w:rsidRPr="002F7E0D" w:rsidRDefault="002F7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22.08.2013 </w:t>
            </w:r>
            <w:hyperlink r:id="rId7" w:history="1">
              <w:r w:rsidRPr="002F7E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736</w:t>
              </w:r>
            </w:hyperlink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 10 статьи 21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, подпунктов 1.2 - </w:t>
      </w:r>
      <w:hyperlink r:id="rId9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1.4 пункта 1 статьи 31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 10 статьи 79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 5 статьи 80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 Совет Министров Республики Беларусь ПОСТАНОВЛЯЕТ: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 порядке перевода, восстановления и отчисления студентов.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10 января 2008 г. N 17 "Об утверждении положений о порядке и условиях восстановления студентов, отчисленных из высших учебных заведений, и о порядке и условиях предоставления академических отпусков студентам высших учебных заведений" (Национальный реестр правовых актов Республики Беларусь, 2008 г., N 15, 5/26595);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подпункт 1.16 пункта 1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23 июля 2010 г. N 1095 "О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N 40" (Национальный реестр правовых актов Республики Беларусь, 2010 г., N 184, 5/32249).</w:t>
      </w:r>
      <w:proofErr w:type="gramEnd"/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сентября 2011 г.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7E0D" w:rsidRPr="002F7E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0D" w:rsidRPr="002F7E0D" w:rsidRDefault="002F7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E0D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0D" w:rsidRPr="002F7E0D" w:rsidRDefault="002F7E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E0D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2F7E0D" w:rsidRPr="002F7E0D" w:rsidRDefault="002F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2F7E0D" w:rsidRPr="002F7E0D" w:rsidRDefault="002F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2F7E0D" w:rsidRPr="002F7E0D" w:rsidRDefault="002F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2F7E0D" w:rsidRPr="002F7E0D" w:rsidRDefault="002F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15.06.2011 N 780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F7E0D">
        <w:rPr>
          <w:rFonts w:ascii="Times New Roman" w:hAnsi="Times New Roman" w:cs="Times New Roman"/>
          <w:sz w:val="28"/>
          <w:szCs w:val="28"/>
        </w:rPr>
        <w:t>ПОЛОЖЕНИЕ</w:t>
      </w:r>
    </w:p>
    <w:p w:rsidR="002F7E0D" w:rsidRPr="002F7E0D" w:rsidRDefault="002F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О ПОРЯДКЕ ПЕРЕВОДА, ВОССТАНОВЛЕНИЯ И ОТЧИСЛЕНИЯ СТУДЕНТОВ</w:t>
      </w:r>
    </w:p>
    <w:p w:rsidR="002F7E0D" w:rsidRPr="002F7E0D" w:rsidRDefault="002F7E0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E0D" w:rsidRPr="002F7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E0D" w:rsidRPr="002F7E0D" w:rsidRDefault="002F7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Совмина от 09.12.2011 </w:t>
            </w:r>
            <w:hyperlink r:id="rId14" w:history="1">
              <w:r w:rsidRPr="002F7E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1663</w:t>
              </w:r>
            </w:hyperlink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F7E0D" w:rsidRPr="002F7E0D" w:rsidRDefault="002F7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22.08.2013 </w:t>
            </w:r>
            <w:hyperlink r:id="rId15" w:history="1">
              <w:r w:rsidRPr="002F7E0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736</w:t>
              </w:r>
            </w:hyperlink>
            <w:r w:rsidRPr="002F7E0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ГЛАВА 1</w:t>
      </w:r>
    </w:p>
    <w:p w:rsidR="002F7E0D" w:rsidRPr="002F7E0D" w:rsidRDefault="002F7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 xml:space="preserve">Настоящим Положением, разработанным на основании </w:t>
      </w:r>
      <w:hyperlink r:id="rId16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 10 статьи 21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подпунктов 1.2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1.4 пункта 1 статьи 31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 10 статьи 79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 5 статьи 80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образовании, определяются порядок, основания и условия перевода, восстановления и отчисления студентов, осваивающих образовательные программы высшего образования I и II ступени в очной или заочной форме получения образования (далее, если не указано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иное, - студенты). Настоящее постановление распространяется на учреждения высшего образования независимо от их формы собственности и подчиненности, за исключением учреждений высшего образования, указанных в </w:t>
      </w:r>
      <w:hyperlink w:anchor="P40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части второй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proofErr w:type="gramStart"/>
      <w:r w:rsidRPr="002F7E0D">
        <w:rPr>
          <w:rFonts w:ascii="Times New Roman" w:hAnsi="Times New Roman" w:cs="Times New Roman"/>
          <w:sz w:val="28"/>
          <w:szCs w:val="28"/>
        </w:rPr>
        <w:t>Перевод, восстановление и отчисление курсантов и слушателей, получающих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осуществляются в случаях, предусмотренных законодательством о прохождении соответствующей службы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>, и в порядке, установленном соответствующим республиканским органом государственного управления.</w:t>
      </w:r>
    </w:p>
    <w:p w:rsidR="002F7E0D" w:rsidRPr="002F7E0D" w:rsidRDefault="002F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Совмина от 09.12.2011 </w:t>
      </w:r>
      <w:hyperlink r:id="rId21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N 1663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, от 22.08.2013 </w:t>
      </w:r>
      <w:hyperlink r:id="rId22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N 736</w:t>
        </w:r>
      </w:hyperlink>
      <w:r w:rsidRPr="002F7E0D">
        <w:rPr>
          <w:rFonts w:ascii="Times New Roman" w:hAnsi="Times New Roman" w:cs="Times New Roman"/>
          <w:sz w:val="28"/>
          <w:szCs w:val="28"/>
        </w:rPr>
        <w:t>)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2F7E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Перевод в другое учреждение высшего образования, перевод для получения образования по другой специальности (направлению специальности, специализации), в другой форме получения образования, а также восстановление для получения образования в учреждении высшего образования осуществляется не ранее чем после окончания первого учебного года, как правило, в период каникул для лиц, обучающихся в очной форме получения образования, или в период между экзаменационными сессиями для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лиц, обучающихся в заочной форме получения образования, за исключением случаев, указанных в </w:t>
      </w:r>
      <w:hyperlink w:anchor="P43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части второй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proofErr w:type="gramStart"/>
      <w:r w:rsidRPr="002F7E0D">
        <w:rPr>
          <w:rFonts w:ascii="Times New Roman" w:hAnsi="Times New Roman" w:cs="Times New Roman"/>
          <w:sz w:val="28"/>
          <w:szCs w:val="28"/>
        </w:rPr>
        <w:t>Перевод в другое учреждение высшего образования в случае ликвидации обособленных подразделений, реорганизации, прекращения деятельности учреждения высшего образования, аннулирования, прекращения действия специального разрешения (лицензии) на образовательную деятельность учреждения высшего образования (по его обособленным подразделениям, в отношении одной или нескольких работ и (или) услуг, составляющих образовательную деятельность), а также перевод при наличии медицинских противопоказаний к работе по получаемой специальности (направлению специальности, специализации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>) может осуществляться в любое время учебного года независимо от года обучения.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3. Условиями перевода в другое учреждение высшего образования, перевода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специализации), в другой форме получения образования, а также восстановления для получения образования в учреждении высшего образования являются: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наличие вакантных ме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>еделах численности обучающихся, предусмотренной специальным разрешением (лицензией) на образовательную деятельность, и (или) планов подготовки специалистов (в рамках контрольных цифр приема) по данной специальности и на данном курсе;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возможность успешного продолжения обучения.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4. При рассмотрении документов о переводе или восстановлении студента руководитель учреждения высшего образования или уполномоченное им лицо определяет необходимость проведения с ним собеседования и информирует студента о времени и форме его проведения.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5. Собеседование проводится в порядке, определяемом учреждением высшего образования, и направлено на определение возможности (невозможности) студента успешно продолжить обучение в учреждении </w:t>
      </w:r>
      <w:r w:rsidRPr="002F7E0D">
        <w:rPr>
          <w:rFonts w:ascii="Times New Roman" w:hAnsi="Times New Roman" w:cs="Times New Roman"/>
          <w:sz w:val="28"/>
          <w:szCs w:val="28"/>
        </w:rPr>
        <w:lastRenderedPageBreak/>
        <w:t>высшего образования с учетом расхождений в учебных планах.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ГЛАВА 2</w:t>
      </w:r>
    </w:p>
    <w:p w:rsidR="002F7E0D" w:rsidRPr="002F7E0D" w:rsidRDefault="002F7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ПЕРЕВОД СТУДЕНТОВ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 xml:space="preserve">Перевод студента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специализации), в другой форме получения образования в пределах одного учреждения высшего образования производится на основании заявления студента, ходатайства декана факультета, а также при необходимости - медицинской </w:t>
      </w:r>
      <w:hyperlink r:id="rId23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 состоянии здоровья по форме, установленной Министерством здравоохранения (далее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- медицинская справка о состоянии здоровья). При переводе с одного факультета на другой ходатайство декана факультета, на который осуществляется перевод, согласуется с деканом факультета, с которого осуществляется перевод.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7. Перевод студента из одного учреждения высшего образования в другое производится с согласия руководителей обоих учреждений высшего образования.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8. Студент, желающий перевестись в другое учреждение высшего образования, подает заявление на имя его руководителя с приложением копии зачетной книжки, заверенной лицом, уполномоченным руководителем учреждения высшего образования, в котором студент обучается, а также при необходимости представляет медицинскую </w:t>
      </w:r>
      <w:hyperlink r:id="rId24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 состоянии здоровья.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При наличии согласия на перевод, выраженного в письменной форме руководителем учреждения высшего образования, в которое студент желает перевестись, студент подает на имя руководителя учреждения высшего образования, в котором он обучается, заявление об отчислении в связи с переводом в другое учреждение высшего образования с приложением соответствующего письма о согласии на перевод.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В случае прекращения деятельности учреждения высшего образования, аннулирования, прекращения действия специального разрешения (лицензии) на образовательную деятельность учреждения высшего образования (по его обособленным подразделениям, в отношении одной или нескольких работ и (или) услуг, составляющих образовательную деятельность) при наличии согласия студентов продолжить обучение в другом учреждении высшего образования учредитель учреждения высшего образования в двухнедельный срок сообщает в Министерство образования о соответствующем факте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с указанием количества студентов и иных сведений об их подготовке.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в двухнедельный срок согласует вопрос о возможном переводе студентов с другими учреждениями высшего образования и сообщает учредителю учреждения высшего образования о принятом решении.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2F7E0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До принятия руководителем учреждения высшего образования решения о зачислении в связи с переводом из другого учреждения высшего образования или переводе по различным основаниям в пределах одного учреждения высшего образования заключается договор о подготовке специалиста за счет средств республиканского бюджета или на платной основе или о целевой подготовке специалиста (далее - договор) либо в действующий договор вносятся соответствующие изменения.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Заключение или внесение изменений в договор осуществляется в порядке, установленном законодательством.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Решение руководителя учреждения высшего образования о переводе в другое учреждение высшего образования оформляется приказом об отчислении в связи с переводом в другое учреждение высшего образования (в приказе указывается его наименование).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Зачисление студента на обучение в связи с переводом производится приказом руководителя учреждения высшего образования, в котором должен быть указан срок ликвидации расхождений в учебных планах и (или) академической задолженности.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ГЛАВА 3</w:t>
      </w:r>
    </w:p>
    <w:p w:rsidR="002F7E0D" w:rsidRPr="002F7E0D" w:rsidRDefault="002F7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ВОССТАНОВЛЕНИЕ ДЛЯ ПОЛУЧЕНИЯ ВЫСШЕГО ОБРАЗОВАНИЯ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11. При восстановлении для получения высшего образования лицо, с которым досрочно были прекращены образовательные отношения, имеет право выбора учреждения высшего образования.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12. Основанием для рассмотрения вопроса о восстановлении для получения высшего образования является заявление лица, за исключением лиц, перечисленных в </w:t>
      </w:r>
      <w:hyperlink r:id="rId25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статьи 80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К заявлению прилагаются оригинал документа о предшествующем уровне образования, медицинская </w:t>
      </w:r>
      <w:hyperlink r:id="rId26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 состоянии здоровья и </w:t>
      </w:r>
      <w:hyperlink r:id="rId27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об обучении.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13. Руководитель учреждения высшего образования рассматривает заявление лица о восстановлении в двухнедельный срок со дня его поступления и определяет семестр, на который лицо может быть восстановлено, а также иные условия для восстановления либо сообщает лицу причину отказа в восстановлении.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lastRenderedPageBreak/>
        <w:t>14. Основанием для отказа являются: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отсутствие в учреждении высшего образования вакантных ме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>еделах численности обучающихся, предусмотренной специальным разрешением (лицензией) на образовательную деятельность, и (или) планов подготовки специалистов (в рамках контрольных цифр) по данной специальности и на данном курсе;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наличие академической задолженности и (или) расхождений в учебных планах учреждений высшего образования по специальностям (направлениям специальностей, специализациям), которые не позволяют успешно продолжить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учебному плану соответствующей специальности.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15. Основанием для возникновения образовательных отношений при восстановлении для получения образования в учреждении высшего образования является договор.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После заключения договора учреждение высшего образования производит зачисление студента путем издания приказа о восстановлении. Этим же приказом устанавливается срок ликвидации академической задолженности и (или) расхождений в учебных планах учреждений высшего образования по специальностям (направлениям специальностей, специализациям).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16. При восстановлении для получения высшего образования по специальности по профилю образования "Здравоохранение" </w:t>
      </w:r>
      <w:hyperlink r:id="rId28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договор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на целевую подготовку специалиста, заключенный при поступлении, возобновляет свое действие на прежних условиях (без учета перерыва), если иное не установлено законодательством Республики Беларусь.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ГЛАВА 4</w:t>
      </w:r>
    </w:p>
    <w:p w:rsidR="002F7E0D" w:rsidRPr="002F7E0D" w:rsidRDefault="002F7E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ОТЧИСЛЕНИЕ СТУДЕНТОВ</w:t>
      </w: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2F7E0D">
        <w:rPr>
          <w:rFonts w:ascii="Times New Roman" w:hAnsi="Times New Roman" w:cs="Times New Roman"/>
          <w:sz w:val="28"/>
          <w:szCs w:val="28"/>
        </w:rPr>
        <w:t xml:space="preserve">17. Отчисление (прекращение образовательных отношений) студентов осуществляется в случаях, предусмотренных в </w:t>
      </w:r>
      <w:hyperlink r:id="rId29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6 статьи 79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18. Если для возникновения образовательных отношений необходимо заключение договора, то при досрочном прекращении образовательных отношений по инициативе студента решению руководителя учреждения высшего образования об отчислении предшествует расторжение договора.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по инициативе учреждения высшего образования или по обстоятельствам, не зависящим от воли студента и учреждения высшего образования, договор считается расторгнутым с момента принятия решения руководителем учреждения высшего образования об отчислении.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2F7E0D">
        <w:rPr>
          <w:rFonts w:ascii="Times New Roman" w:hAnsi="Times New Roman" w:cs="Times New Roman"/>
          <w:sz w:val="28"/>
          <w:szCs w:val="28"/>
        </w:rPr>
        <w:lastRenderedPageBreak/>
        <w:t>19. Решение об отчислении принимает руководитель учреждения высшего образования путем издания приказа, в котором приводятся основания для отчисления.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2F7E0D">
        <w:rPr>
          <w:rFonts w:ascii="Times New Roman" w:hAnsi="Times New Roman" w:cs="Times New Roman"/>
          <w:sz w:val="28"/>
          <w:szCs w:val="28"/>
        </w:rPr>
        <w:t xml:space="preserve">После издания приказа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>об отчислении в связи с переводом в другое учреждение высшего образования личное дело студента в пятидневный срок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пересылается в учреждение высшего образования, в которое осуществляется перевод.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В учреждении высшего образования, в котором ранее обучался студент, остается копия его личного дела.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F7E0D">
        <w:rPr>
          <w:rFonts w:ascii="Times New Roman" w:hAnsi="Times New Roman" w:cs="Times New Roman"/>
          <w:sz w:val="28"/>
          <w:szCs w:val="28"/>
        </w:rPr>
        <w:t xml:space="preserve">Досрочное отчисление в случае перевода студента в другое учреждение высшего образования, реорганизации, прекращения деятельности учреждения высшего образования, аннулирования, прекращения действия специального разрешения (лицензии) на образовательную деятельность учреждения высшего образования (по его обособленным подразделениям, в отношении одной или нескольких работ и (или) услуг, составляющих образовательную деятельность) осуществляется с соблюдением требований, предусмотренных в </w:t>
      </w:r>
      <w:hyperlink w:anchor="P42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настоящего Положения, и в порядке, установленном</w:t>
      </w:r>
      <w:proofErr w:type="gramEnd"/>
      <w:r w:rsidRPr="002F7E0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0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пунктах 17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21. Досрочное отчисление в случае ликвидации обособленных подразделений учреждения высшего образования производится при отсутствии согласия студента на продолжение образовательных отношений по другой специальности (направлению специальности, специализации), в другой форме получения образования в пределах данного учреждения высшего образования или в другом учреждении высшего образования.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>22. Приказ руководителя учреждения высшего образования об отчислении по инициативе учреждения высшего образования представляется для ознакомления студенту под роспись в течение трех календарных дней после его издания. Отказ студента от ознакомления с приказом либо невозможность такого ознакомления оформляется актом, который подписывается тремя лицами из числа работников учреждения высшего образования и (или) обучающихся этого же учреждения образования, достигших восемнадцатилетнего возраста. В отношении студентов, не явившихся для ознакомления с приказом, их ознакомление осуществляется путем направления учреждением высшего образования копии данного приказа заказным письмом в течение пятидневного срока с момента его издания по месту проживания студента, указанного в его личном деле.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t xml:space="preserve">23. При досрочном прекращении образовательных отношений лицу в пятидневный срок выдается </w:t>
      </w:r>
      <w:hyperlink r:id="rId31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об обучении и оригинал </w:t>
      </w:r>
      <w:hyperlink r:id="rId32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об образовании, хранящегося в личном деле данного лица (за исключением случая, оговоренного в </w:t>
      </w:r>
      <w:hyperlink w:anchor="P84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пункта 19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2F7E0D" w:rsidRPr="002F7E0D" w:rsidRDefault="002F7E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E0D">
        <w:rPr>
          <w:rFonts w:ascii="Times New Roman" w:hAnsi="Times New Roman" w:cs="Times New Roman"/>
          <w:sz w:val="28"/>
          <w:szCs w:val="28"/>
        </w:rPr>
        <w:lastRenderedPageBreak/>
        <w:t xml:space="preserve">При прекращении образовательных отношений в связи с получением образования студентам выдается </w:t>
      </w:r>
      <w:hyperlink r:id="rId33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диплом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 высшем образовании или </w:t>
      </w:r>
      <w:hyperlink r:id="rId34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диплом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магистра и оригинал </w:t>
      </w:r>
      <w:hyperlink r:id="rId35" w:history="1">
        <w:r w:rsidRPr="002F7E0D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2F7E0D">
        <w:rPr>
          <w:rFonts w:ascii="Times New Roman" w:hAnsi="Times New Roman" w:cs="Times New Roman"/>
          <w:sz w:val="28"/>
          <w:szCs w:val="28"/>
        </w:rPr>
        <w:t xml:space="preserve"> об образовании, хранящийся в их личном деле. Копия документа об образовании, заверенная учреждением высшего образования, остается в личном деле студента.</w:t>
      </w:r>
    </w:p>
    <w:p w:rsidR="002F7E0D" w:rsidRPr="002F7E0D" w:rsidRDefault="002F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E0D" w:rsidRPr="002F7E0D" w:rsidRDefault="002F7E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F7E0D" w:rsidRPr="002F7E0D" w:rsidRDefault="002F7E0D">
      <w:pPr>
        <w:rPr>
          <w:rFonts w:ascii="Times New Roman" w:hAnsi="Times New Roman" w:cs="Times New Roman"/>
          <w:sz w:val="28"/>
          <w:szCs w:val="28"/>
        </w:rPr>
      </w:pPr>
    </w:p>
    <w:sectPr w:rsidR="002F7E0D" w:rsidRPr="002F7E0D" w:rsidSect="002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0D"/>
    <w:rsid w:val="002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977C0E4DC6226D73D562861E296D9F93268BD7148D31D4B20C52C723391D7092B8C7AE0E4BC1A3E5D75CF8AA9DDCACF0458550E5E9C9077A3BA298EAZDe3J" TargetMode="External"/><Relationship Id="rId18" Type="http://schemas.openxmlformats.org/officeDocument/2006/relationships/hyperlink" Target="consultantplus://offline/ref=EA977C0E4DC6226D73D562861E296D9F93268BD7148D31DFB60C53C723391D7092B8C7AE0E4BC1A3E5D75CFEA49CDCACF0458550E5E9C9077A3BA298EAZDe3J" TargetMode="External"/><Relationship Id="rId26" Type="http://schemas.openxmlformats.org/officeDocument/2006/relationships/hyperlink" Target="consultantplus://offline/ref=EA977C0E4DC6226D73D562861E296D9F93268BD7148D38D7B00254C723391D7092B8C7AE0E4BC1A3E5D75CF8AB96DCACF0458550E5E9C9077A3BA298EAZDe3J" TargetMode="External"/><Relationship Id="rId21" Type="http://schemas.openxmlformats.org/officeDocument/2006/relationships/hyperlink" Target="consultantplus://offline/ref=EA977C0E4DC6226D73D562861E296D9F93268BD7148D30D0B00D54C723391D7092B8C7AE0E4BC1A3E5D75CF8A69DDCACF0458550E5E9C9077A3BA298EAZDe3J" TargetMode="External"/><Relationship Id="rId34" Type="http://schemas.openxmlformats.org/officeDocument/2006/relationships/hyperlink" Target="consultantplus://offline/ref=EA977C0E4DC6226D73D562861E296D9F93268BD7148D34D0B60E56C723391D7092B8C7AE0E4BC1A3E5D75CF9A19BDCACF0458550E5E9C9077A3BA298EAZDe3J" TargetMode="External"/><Relationship Id="rId7" Type="http://schemas.openxmlformats.org/officeDocument/2006/relationships/hyperlink" Target="consultantplus://offline/ref=EA977C0E4DC6226D73D562861E296D9F93268BD7148D33DFBE035FC723391D7092B8C7AE0E4BC1A3E5D75CF8AA9FDCACF0458550E5E9C9077A3BA298EAZDe3J" TargetMode="External"/><Relationship Id="rId12" Type="http://schemas.openxmlformats.org/officeDocument/2006/relationships/hyperlink" Target="consultantplus://offline/ref=EA977C0E4DC6226D73D562861E296D9F93268BD7148D31DFB00957C723391D7092B8C7AE0E59C1FBE9D45DE7A299C9FAA103ZDe0J" TargetMode="External"/><Relationship Id="rId17" Type="http://schemas.openxmlformats.org/officeDocument/2006/relationships/hyperlink" Target="consultantplus://offline/ref=EA977C0E4DC6226D73D562861E296D9F93268BD7148D31DFB60C53C723391D7092B8C7AE0E4BC1A3E5D75CFEA49EDCACF0458550E5E9C9077A3BA298EAZDe3J" TargetMode="External"/><Relationship Id="rId25" Type="http://schemas.openxmlformats.org/officeDocument/2006/relationships/hyperlink" Target="consultantplus://offline/ref=EA977C0E4DC6226D73D562861E296D9F93268BD7148D31DFB60C53C723391D7092B8C7AE0E4BC1A3E5D75DFAA297DCACF0458550E5E9C9077A3BA298EAZDe3J" TargetMode="External"/><Relationship Id="rId33" Type="http://schemas.openxmlformats.org/officeDocument/2006/relationships/hyperlink" Target="consultantplus://offline/ref=EA977C0E4DC6226D73D562861E296D9F93268BD7148D34D0B60E56C723391D7092B8C7AE0E4BC1A3E5D75CF9A099DCACF0458550E5E9C9077A3BA298EAZDe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977C0E4DC6226D73D562861E296D9F93268BD7148D31DFB60C53C723391D7092B8C7AE0E4BC1A3E5D75CFFA79FDCACF0458550E5E9C9077A3BA298EAZDe3J" TargetMode="External"/><Relationship Id="rId20" Type="http://schemas.openxmlformats.org/officeDocument/2006/relationships/hyperlink" Target="consultantplus://offline/ref=EA977C0E4DC6226D73D562861E296D9F93268BD7148D31DFB60C53C723391D7092B8C7AE0E4BC1A3E5D75DFAA398DCACF0458550E5E9C9077A3BA298EAZDe3J" TargetMode="External"/><Relationship Id="rId29" Type="http://schemas.openxmlformats.org/officeDocument/2006/relationships/hyperlink" Target="consultantplus://offline/ref=EA977C0E4DC6226D73D562861E296D9F93268BD7148D31DFB60C53C723391D7092B8C7AE0E4BC1A3E5D75DFBA598DCACF0458550E5E9C9077A3BA298EAZDe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77C0E4DC6226D73D562861E296D9F93268BD7148D30D0B00D54C723391D7092B8C7AE0E4BC1A3E5D75CF8A69DDCACF0458550E5E9C9077A3BA298EAZDe3J" TargetMode="External"/><Relationship Id="rId11" Type="http://schemas.openxmlformats.org/officeDocument/2006/relationships/hyperlink" Target="consultantplus://offline/ref=EA977C0E4DC6226D73D562861E296D9F93268BD7148D31DFB60C53C723391D7092B8C7AE0E4BC1A3E5D75DFAA398DCACF0458550E5E9C9077A3BA298EAZDe3J" TargetMode="External"/><Relationship Id="rId24" Type="http://schemas.openxmlformats.org/officeDocument/2006/relationships/hyperlink" Target="consultantplus://offline/ref=EA977C0E4DC6226D73D562861E296D9F93268BD7148D38D7B00254C723391D7092B8C7AE0E4BC1A3E5D75CF8AB97DCACF0458550E5E9C9077A3BA298EAZDe3J" TargetMode="External"/><Relationship Id="rId32" Type="http://schemas.openxmlformats.org/officeDocument/2006/relationships/hyperlink" Target="consultantplus://offline/ref=EA977C0E4DC6226D73D562861E296D9F93268BD7148D39D3B60E50C723391D7092B8C7AE0E4BC1A3E5D75DFCA19BDCACF0458550E5E9C9077A3BA298EAZDe3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977C0E4DC6226D73D562861E296D9F93268BD7148D33DFBE035FC723391D7092B8C7AE0E4BC1A3E5D75CF8AA9FDCACF0458550E5E9C9077A3BA298EAZDe3J" TargetMode="External"/><Relationship Id="rId23" Type="http://schemas.openxmlformats.org/officeDocument/2006/relationships/hyperlink" Target="consultantplus://offline/ref=EA977C0E4DC6226D73D562861E296D9F93268BD7148D38D7B00254C723391D7092B8C7AE0E4BC1A3E5D75CF8AB96DCACF0458550E5E9C9077A3BA298EAZDe3J" TargetMode="External"/><Relationship Id="rId28" Type="http://schemas.openxmlformats.org/officeDocument/2006/relationships/hyperlink" Target="consultantplus://offline/ref=EA977C0E4DC6226D73D562861E296D9F93268BD7148D39DFB30A53C723391D7092B8C7AE0E4BC1A3E5D75CFFAB9FDCACF0458550E5E9C9077A3BA298EAZDe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A977C0E4DC6226D73D562861E296D9F93268BD7148D31DFB60C53C723391D7092B8C7AE0E4BC1A3E5D75DFAA29BDCACF0458550E5E9C9077A3BA298EAZDe3J" TargetMode="External"/><Relationship Id="rId19" Type="http://schemas.openxmlformats.org/officeDocument/2006/relationships/hyperlink" Target="consultantplus://offline/ref=EA977C0E4DC6226D73D562861E296D9F93268BD7148D31DFB60C53C723391D7092B8C7AE0E4BC1A3E5D75DFAA29BDCACF0458550E5E9C9077A3BA298EAZDe3J" TargetMode="External"/><Relationship Id="rId31" Type="http://schemas.openxmlformats.org/officeDocument/2006/relationships/hyperlink" Target="consultantplus://offline/ref=EA977C0E4DC6226D73D562861E296D9F93268BD7148D34D0B60E56C723391D7092B8C7AE0E4BC1A3E5D75EFCA098DCACF0458550E5E9C9077A3BA298EAZDe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77C0E4DC6226D73D562861E296D9F93268BD7148D31DFB60C53C723391D7092B8C7AE0E4BC1A3E5D75CFEA49CDCACF0458550E5E9C9077A3BA298EAZDe3J" TargetMode="External"/><Relationship Id="rId14" Type="http://schemas.openxmlformats.org/officeDocument/2006/relationships/hyperlink" Target="consultantplus://offline/ref=EA977C0E4DC6226D73D562861E296D9F93268BD7148D30D0B00D54C723391D7092B8C7AE0E4BC1A3E5D75CF8A69DDCACF0458550E5E9C9077A3BA298EAZDe3J" TargetMode="External"/><Relationship Id="rId22" Type="http://schemas.openxmlformats.org/officeDocument/2006/relationships/hyperlink" Target="consultantplus://offline/ref=EA977C0E4DC6226D73D562861E296D9F93268BD7148D33DFBE035FC723391D7092B8C7AE0E4BC1A3E5D75CF8AA9FDCACF0458550E5E9C9077A3BA298EAZDe3J" TargetMode="External"/><Relationship Id="rId27" Type="http://schemas.openxmlformats.org/officeDocument/2006/relationships/hyperlink" Target="consultantplus://offline/ref=EA977C0E4DC6226D73D562861E296D9F93268BD7148D34D0B60E56C723391D7092B8C7AE0E4BC1A3E5D75EFCA098DCACF0458550E5E9C9077A3BA298EAZDe3J" TargetMode="External"/><Relationship Id="rId30" Type="http://schemas.openxmlformats.org/officeDocument/2006/relationships/hyperlink" Target="consultantplus://offline/ref=EA977C0E4DC6226D73D562861E296D9F93268BD7148D31DFB60C53C723391D7092B8C7AE0E4BC1A3E5D75DFBAB98DCACF0458550E5E9C9077A3BA298EAZDe3J" TargetMode="External"/><Relationship Id="rId35" Type="http://schemas.openxmlformats.org/officeDocument/2006/relationships/hyperlink" Target="consultantplus://offline/ref=EA977C0E4DC6226D73D562861E296D9F93268BD7148D39D3B60E50C723391D7092B8C7AE0E4BC1A3E5D75DFCA19BDCACF0458550E5E9C9077A3BA298EAZDe3J" TargetMode="External"/><Relationship Id="rId8" Type="http://schemas.openxmlformats.org/officeDocument/2006/relationships/hyperlink" Target="consultantplus://offline/ref=EA977C0E4DC6226D73D562861E296D9F93268BD7148D31DFB60C53C723391D7092B8C7AE0E4BC1A3E5D75CFFA79FDCACF0458550E5E9C9077A3BA298EAZDe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3115</Words>
  <Characters>17759</Characters>
  <Application>Microsoft Office Word</Application>
  <DocSecurity>0</DocSecurity>
  <Lines>147</Lines>
  <Paragraphs>41</Paragraphs>
  <ScaleCrop>false</ScaleCrop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Грицук Я.А.</dc:creator>
  <cp:lastModifiedBy>Грицук Я.А.</cp:lastModifiedBy>
  <cp:revision>1</cp:revision>
  <dcterms:created xsi:type="dcterms:W3CDTF">2020-07-31T09:30:00Z</dcterms:created>
  <dcterms:modified xsi:type="dcterms:W3CDTF">2020-07-31T09:30:00Z</dcterms:modified>
</cp:coreProperties>
</file>